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B3BB3" w14:textId="47E9709A" w:rsidR="00D56128" w:rsidRDefault="00F155E5" w:rsidP="00D56128">
      <w:pPr>
        <w:jc w:val="center"/>
        <w:outlineLvl w:val="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Изменения № </w:t>
      </w:r>
      <w:bookmarkStart w:id="0" w:name="_GoBack"/>
      <w:bookmarkEnd w:id="0"/>
      <w:r>
        <w:rPr>
          <w:rStyle w:val="a3"/>
          <w:sz w:val="22"/>
          <w:szCs w:val="22"/>
        </w:rPr>
        <w:t>6</w:t>
      </w:r>
    </w:p>
    <w:p w14:paraId="4FDE4D9E" w14:textId="77777777" w:rsidR="00D56128" w:rsidRPr="00D808BA" w:rsidRDefault="00D56128" w:rsidP="00D56128">
      <w:pPr>
        <w:jc w:val="center"/>
        <w:outlineLvl w:val="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К ПРОЕКТНОЙ ДЕКЛАРАЦИИ</w:t>
      </w:r>
    </w:p>
    <w:p w14:paraId="1E548F86" w14:textId="77777777" w:rsidR="00D56128" w:rsidRPr="00D808BA" w:rsidRDefault="00D56128" w:rsidP="00D56128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>на объект капитального строительства –</w:t>
      </w:r>
    </w:p>
    <w:p w14:paraId="2D12DB73" w14:textId="77777777" w:rsidR="00D56128" w:rsidRPr="00D808BA" w:rsidRDefault="00D56128" w:rsidP="00D56128">
      <w:pPr>
        <w:jc w:val="center"/>
        <w:rPr>
          <w:i/>
        </w:rPr>
      </w:pPr>
      <w:r w:rsidRPr="00D808BA">
        <w:rPr>
          <w:i/>
        </w:rPr>
        <w:t>«16-тиэтажный жилой дом (1 этап строительства)».</w:t>
      </w:r>
    </w:p>
    <w:p w14:paraId="211A4E28" w14:textId="77777777" w:rsidR="00D56128" w:rsidRDefault="00D56128" w:rsidP="00E55018">
      <w:pPr>
        <w:ind w:right="175"/>
      </w:pPr>
    </w:p>
    <w:p w14:paraId="09352AC7" w14:textId="369545A0" w:rsidR="00D56128" w:rsidRDefault="00F155E5" w:rsidP="00D56128">
      <w:pPr>
        <w:ind w:left="169" w:right="175"/>
        <w:jc w:val="right"/>
      </w:pPr>
      <w:r>
        <w:t xml:space="preserve">   « 14</w:t>
      </w:r>
      <w:r w:rsidR="00D56128">
        <w:t xml:space="preserve"> </w:t>
      </w:r>
      <w:r w:rsidR="00D56128" w:rsidRPr="00D808BA">
        <w:t>»</w:t>
      </w:r>
      <w:r w:rsidR="00E3129C">
        <w:t xml:space="preserve">  января  2015</w:t>
      </w:r>
      <w:r w:rsidR="00D56128" w:rsidRPr="00D808BA">
        <w:t xml:space="preserve"> года</w:t>
      </w:r>
    </w:p>
    <w:p w14:paraId="57B6CA64" w14:textId="77777777" w:rsidR="00D56128" w:rsidRDefault="00D56128" w:rsidP="00D56128">
      <w:pPr>
        <w:ind w:left="169" w:right="175"/>
        <w:jc w:val="right"/>
      </w:pPr>
    </w:p>
    <w:p w14:paraId="1A7F3DB7" w14:textId="77777777" w:rsidR="00D56128" w:rsidRDefault="00D56128" w:rsidP="00D56128">
      <w:pPr>
        <w:ind w:firstLine="708"/>
        <w:jc w:val="both"/>
        <w:rPr>
          <w:sz w:val="22"/>
          <w:szCs w:val="22"/>
        </w:rPr>
      </w:pPr>
      <w:r w:rsidRPr="00F82BED">
        <w:rPr>
          <w:sz w:val="22"/>
          <w:szCs w:val="22"/>
        </w:rPr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69FF0D51" w14:textId="77777777" w:rsidR="00E3129C" w:rsidRDefault="00E3129C" w:rsidP="00D56128">
      <w:pPr>
        <w:ind w:firstLine="708"/>
        <w:jc w:val="both"/>
        <w:rPr>
          <w:sz w:val="22"/>
          <w:szCs w:val="22"/>
        </w:rPr>
      </w:pPr>
    </w:p>
    <w:p w14:paraId="742EE0A3" w14:textId="06460B42" w:rsidR="00A367A2" w:rsidRPr="00E3129C" w:rsidRDefault="00E3129C" w:rsidP="00E3129C">
      <w:pPr>
        <w:pStyle w:val="a5"/>
        <w:tabs>
          <w:tab w:val="num" w:pos="786"/>
        </w:tabs>
        <w:spacing w:after="283"/>
        <w:jc w:val="both"/>
        <w:rPr>
          <w:sz w:val="20"/>
          <w:szCs w:val="20"/>
        </w:rPr>
      </w:pPr>
      <w:r w:rsidRPr="000F57CC">
        <w:rPr>
          <w:sz w:val="20"/>
          <w:szCs w:val="20"/>
        </w:rPr>
        <w:t>1. Подпункт проектной декларации «</w:t>
      </w:r>
      <w:r w:rsidRPr="00D808BA">
        <w:rPr>
          <w:i/>
          <w:sz w:val="22"/>
          <w:szCs w:val="22"/>
        </w:rPr>
        <w:t>Способ обеспечения исполнения обязательств Застройщика</w:t>
      </w:r>
      <w:r w:rsidRPr="000F57CC">
        <w:rPr>
          <w:sz w:val="20"/>
          <w:szCs w:val="20"/>
        </w:rPr>
        <w:t>» раздела «ИНФОРМАЦИЯ О ПРОЕКТЕ СТРОИТЕЛЬСТВА» изложить в следующей редакции:</w:t>
      </w:r>
    </w:p>
    <w:tbl>
      <w:tblPr>
        <w:tblW w:w="102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7736"/>
      </w:tblGrid>
      <w:tr w:rsidR="00B36704" w:rsidRPr="005310E5" w14:paraId="4161B9B2" w14:textId="77777777" w:rsidTr="00B36704">
        <w:trPr>
          <w:trHeight w:val="797"/>
          <w:tblCellSpacing w:w="20" w:type="dxa"/>
          <w:jc w:val="center"/>
        </w:trPr>
        <w:tc>
          <w:tcPr>
            <w:tcW w:w="1016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14:paraId="06229F9D" w14:textId="480A04CC" w:rsidR="00B36704" w:rsidRPr="00D808BA" w:rsidRDefault="00B36704" w:rsidP="00B36704">
            <w:pPr>
              <w:ind w:left="169" w:firstLine="452"/>
            </w:pPr>
          </w:p>
          <w:p w14:paraId="7951FD95" w14:textId="77777777" w:rsidR="00B36704" w:rsidRPr="00D808BA" w:rsidRDefault="00B36704" w:rsidP="00B36704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>ИНФОРМАЦИЯ О ПРОЕКТЕ СТРОИТЕЛЬСТВА</w:t>
            </w:r>
          </w:p>
          <w:p w14:paraId="597A3C22" w14:textId="77777777" w:rsidR="00B36704" w:rsidRPr="00D808BA" w:rsidRDefault="00B36704" w:rsidP="00B36704">
            <w:pPr>
              <w:ind w:left="169" w:firstLine="452"/>
            </w:pPr>
          </w:p>
        </w:tc>
      </w:tr>
      <w:tr w:rsidR="00B36704" w:rsidRPr="005310E5" w14:paraId="7D4E3294" w14:textId="77777777" w:rsidTr="00B36704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48E62" w14:textId="77777777" w:rsidR="00B36704" w:rsidRPr="00D808BA" w:rsidRDefault="00B36704" w:rsidP="00B36704">
            <w:pPr>
              <w:ind w:left="169"/>
              <w:rPr>
                <w:i/>
                <w:highlight w:val="cyan"/>
              </w:rPr>
            </w:pPr>
            <w:r w:rsidRPr="00D808BA">
              <w:rPr>
                <w:i/>
                <w:sz w:val="22"/>
                <w:szCs w:val="22"/>
              </w:rPr>
              <w:t>Способ обеспечения исполнения обязательств Застройщика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073326" w14:textId="77777777" w:rsidR="00B36704" w:rsidRDefault="00B36704" w:rsidP="00B36704">
            <w:pPr>
              <w:jc w:val="both"/>
              <w:rPr>
                <w:sz w:val="22"/>
                <w:szCs w:val="22"/>
              </w:rPr>
            </w:pPr>
            <w:r w:rsidRPr="00D808BA">
              <w:rPr>
                <w:sz w:val="22"/>
                <w:szCs w:val="22"/>
              </w:rPr>
              <w:t>В обеспечение исполнения обязательств Застройщика (залогодателя) по договору участия в долевом строительстве объекта с момента государственной регистрации договора у участников долевого строительства (залогодержателей),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принадлежащий застройщику на праве собственности и строящиеся (создаваемые) на этом земельном участке объект долевого строительства.</w:t>
            </w:r>
          </w:p>
          <w:p w14:paraId="26D8E285" w14:textId="795D0529" w:rsidR="00BF212D" w:rsidRPr="0088053F" w:rsidRDefault="00BF212D" w:rsidP="00E3129C">
            <w:pPr>
              <w:jc w:val="both"/>
              <w:rPr>
                <w:sz w:val="22"/>
                <w:szCs w:val="22"/>
              </w:rPr>
            </w:pPr>
          </w:p>
          <w:p w14:paraId="391DF44F" w14:textId="5B371B35" w:rsidR="00E3129C" w:rsidRPr="00E3129C" w:rsidRDefault="00BF212D" w:rsidP="00E3129C">
            <w:pPr>
              <w:jc w:val="both"/>
              <w:rPr>
                <w:sz w:val="22"/>
                <w:szCs w:val="22"/>
              </w:rPr>
            </w:pPr>
            <w:r w:rsidRPr="0088053F">
              <w:rPr>
                <w:rFonts w:eastAsia="Batang"/>
                <w:sz w:val="22"/>
                <w:szCs w:val="22"/>
              </w:rPr>
              <w:t>Г</w:t>
            </w:r>
            <w:r w:rsidRPr="0088053F">
              <w:rPr>
                <w:snapToGrid w:val="0"/>
                <w:sz w:val="22"/>
                <w:szCs w:val="22"/>
              </w:rPr>
              <w:t xml:space="preserve">ражданская ответственность </w:t>
            </w:r>
            <w:r>
              <w:rPr>
                <w:sz w:val="22"/>
                <w:szCs w:val="22"/>
              </w:rPr>
              <w:t xml:space="preserve"> ООО «ЖИРАФ</w:t>
            </w:r>
            <w:r w:rsidRPr="0088053F">
              <w:rPr>
                <w:sz w:val="22"/>
                <w:szCs w:val="22"/>
              </w:rPr>
              <w:t>»</w:t>
            </w:r>
            <w:r w:rsidRPr="0088053F">
              <w:rPr>
                <w:snapToGrid w:val="0"/>
                <w:sz w:val="22"/>
                <w:szCs w:val="22"/>
              </w:rPr>
              <w:t xml:space="preserve"> за неисполнение или </w:t>
            </w:r>
            <w:r w:rsidRPr="0001386A">
              <w:rPr>
                <w:snapToGrid w:val="0"/>
                <w:sz w:val="22"/>
                <w:szCs w:val="22"/>
              </w:rPr>
              <w:t>ненадлежащее исполнение обязательств по передаче жилого помещения по договору участия в долевом строительстве застрахов</w:t>
            </w:r>
            <w:r>
              <w:rPr>
                <w:snapToGrid w:val="0"/>
                <w:sz w:val="22"/>
                <w:szCs w:val="22"/>
              </w:rPr>
              <w:t>ана в  ОА</w:t>
            </w:r>
            <w:r w:rsidRPr="0001386A">
              <w:rPr>
                <w:snapToGrid w:val="0"/>
                <w:sz w:val="22"/>
                <w:szCs w:val="22"/>
              </w:rPr>
              <w:t>О «</w:t>
            </w:r>
            <w:r w:rsidRPr="0001386A">
              <w:rPr>
                <w:sz w:val="22"/>
                <w:szCs w:val="22"/>
              </w:rPr>
              <w:t xml:space="preserve">Страховая </w:t>
            </w:r>
            <w:r w:rsidRPr="00E3129C">
              <w:rPr>
                <w:sz w:val="22"/>
                <w:szCs w:val="22"/>
              </w:rPr>
              <w:t>компания «МРСК».</w:t>
            </w:r>
            <w:r w:rsidRPr="00E3129C">
              <w:rPr>
                <w:snapToGrid w:val="0"/>
                <w:sz w:val="22"/>
                <w:szCs w:val="22"/>
              </w:rPr>
              <w:t xml:space="preserve"> Договор </w:t>
            </w:r>
            <w:r w:rsidRPr="00E3129C">
              <w:rPr>
                <w:bCs/>
                <w:snapToGrid w:val="0"/>
                <w:sz w:val="22"/>
                <w:szCs w:val="22"/>
              </w:rPr>
              <w:t xml:space="preserve">№ 21-Н-А-023 </w:t>
            </w:r>
            <w:r w:rsidRPr="00E3129C">
              <w:rPr>
                <w:sz w:val="22"/>
                <w:szCs w:val="22"/>
              </w:rPr>
              <w:t>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r w:rsidRPr="00E3129C">
              <w:rPr>
                <w:bCs/>
                <w:snapToGrid w:val="0"/>
                <w:sz w:val="22"/>
                <w:szCs w:val="22"/>
              </w:rPr>
              <w:t xml:space="preserve"> от 09 декабря 2014года</w:t>
            </w:r>
            <w:r w:rsidR="00E3129C" w:rsidRPr="00E3129C">
              <w:rPr>
                <w:snapToGrid w:val="0"/>
                <w:sz w:val="22"/>
                <w:szCs w:val="22"/>
              </w:rPr>
              <w:t xml:space="preserve">, Дополнительное соглашение </w:t>
            </w:r>
            <w:r w:rsidR="00E3129C" w:rsidRPr="00E3129C">
              <w:rPr>
                <w:sz w:val="22"/>
                <w:szCs w:val="22"/>
              </w:rPr>
              <w:t>№1</w:t>
            </w:r>
            <w:r w:rsidR="00E3129C">
              <w:rPr>
                <w:sz w:val="22"/>
                <w:szCs w:val="22"/>
              </w:rPr>
              <w:t xml:space="preserve"> от 12.01.2015 года</w:t>
            </w:r>
            <w:r w:rsidR="00E3129C" w:rsidRPr="00E3129C">
              <w:rPr>
                <w:sz w:val="22"/>
                <w:szCs w:val="22"/>
              </w:rPr>
              <w:t xml:space="preserve"> к Договору № 21-Н-А-023  от 09 декабря 2014г.</w:t>
            </w:r>
            <w:r w:rsidR="00E3129C">
              <w:rPr>
                <w:sz w:val="22"/>
                <w:szCs w:val="22"/>
              </w:rPr>
              <w:t xml:space="preserve"> </w:t>
            </w:r>
            <w:r w:rsidR="00E3129C" w:rsidRPr="00E3129C">
              <w:rPr>
                <w:sz w:val="22"/>
                <w:szCs w:val="22"/>
              </w:rPr>
              <w:t>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    участия в долевом строительстве</w:t>
            </w:r>
            <w:r w:rsidR="00E3129C">
              <w:rPr>
                <w:sz w:val="22"/>
                <w:szCs w:val="22"/>
              </w:rPr>
              <w:t>.</w:t>
            </w:r>
          </w:p>
          <w:p w14:paraId="1F7D3CD3" w14:textId="77777777" w:rsidR="00E3129C" w:rsidRDefault="00E3129C" w:rsidP="00BF212D">
            <w:pPr>
              <w:pStyle w:val="FR1"/>
              <w:spacing w:before="0" w:line="240" w:lineRule="auto"/>
              <w:ind w:left="0" w:right="0" w:firstLine="0"/>
              <w:jc w:val="both"/>
              <w:rPr>
                <w:b w:val="0"/>
                <w:snapToGrid w:val="0"/>
                <w:sz w:val="22"/>
                <w:szCs w:val="22"/>
              </w:rPr>
            </w:pPr>
          </w:p>
          <w:p w14:paraId="6976E1B4" w14:textId="00BF3745" w:rsidR="00BF212D" w:rsidRPr="00B66BB7" w:rsidRDefault="00BF212D" w:rsidP="00BF212D">
            <w:pPr>
              <w:pStyle w:val="FR1"/>
              <w:spacing w:before="0" w:line="240" w:lineRule="auto"/>
              <w:ind w:left="0" w:right="0" w:firstLine="0"/>
              <w:jc w:val="both"/>
              <w:rPr>
                <w:rFonts w:eastAsia="Times New Roman"/>
                <w:b w:val="0"/>
                <w:sz w:val="22"/>
                <w:szCs w:val="22"/>
              </w:rPr>
            </w:pPr>
            <w:r w:rsidRPr="00B66BB7">
              <w:rPr>
                <w:b w:val="0"/>
                <w:snapToGrid w:val="0"/>
                <w:sz w:val="22"/>
                <w:szCs w:val="22"/>
              </w:rPr>
              <w:t xml:space="preserve">Срок страхования: до </w:t>
            </w:r>
            <w:r w:rsidR="00E3129C">
              <w:rPr>
                <w:rFonts w:eastAsia="Times New Roman"/>
                <w:b w:val="0"/>
                <w:sz w:val="22"/>
                <w:szCs w:val="22"/>
              </w:rPr>
              <w:t>«01» апреля   2017</w:t>
            </w:r>
            <w:r w:rsidRPr="00B66BB7">
              <w:rPr>
                <w:rFonts w:eastAsia="Times New Roman"/>
                <w:b w:val="0"/>
                <w:sz w:val="22"/>
                <w:szCs w:val="22"/>
              </w:rPr>
              <w:t xml:space="preserve"> года.»</w:t>
            </w:r>
          </w:p>
          <w:p w14:paraId="164201DD" w14:textId="77777777" w:rsidR="00B36704" w:rsidRPr="00D808BA" w:rsidRDefault="00B36704" w:rsidP="00B36704">
            <w:pPr>
              <w:jc w:val="both"/>
            </w:pPr>
          </w:p>
        </w:tc>
      </w:tr>
    </w:tbl>
    <w:p w14:paraId="20668D74" w14:textId="1CFABA92" w:rsidR="00B36704" w:rsidRPr="00D808BA" w:rsidRDefault="00B36704" w:rsidP="00B36704">
      <w:pPr>
        <w:jc w:val="both"/>
        <w:rPr>
          <w:sz w:val="22"/>
          <w:szCs w:val="22"/>
        </w:rPr>
      </w:pPr>
    </w:p>
    <w:p w14:paraId="194D51D7" w14:textId="77777777" w:rsidR="00B36704" w:rsidRPr="00D808BA" w:rsidRDefault="00B36704" w:rsidP="00B36704"/>
    <w:p w14:paraId="398C4E18" w14:textId="77777777" w:rsidR="0058125E" w:rsidRPr="00F82BED" w:rsidRDefault="0058125E" w:rsidP="0058125E">
      <w:pPr>
        <w:ind w:right="175"/>
        <w:jc w:val="both"/>
        <w:outlineLvl w:val="0"/>
        <w:rPr>
          <w:b/>
          <w:sz w:val="22"/>
          <w:szCs w:val="22"/>
        </w:rPr>
      </w:pPr>
    </w:p>
    <w:p w14:paraId="55C486F3" w14:textId="77777777" w:rsidR="00E55018" w:rsidRPr="00F82BED" w:rsidRDefault="00E55018" w:rsidP="00E55018">
      <w:pPr>
        <w:pStyle w:val="a5"/>
        <w:spacing w:after="283"/>
        <w:jc w:val="left"/>
        <w:rPr>
          <w:rFonts w:cs="Tahoma"/>
          <w:b w:val="0"/>
          <w:sz w:val="22"/>
          <w:szCs w:val="22"/>
        </w:rPr>
      </w:pPr>
      <w:r w:rsidRPr="00F82BED">
        <w:rPr>
          <w:rFonts w:cs="Tahoma"/>
          <w:b w:val="0"/>
          <w:sz w:val="22"/>
          <w:szCs w:val="22"/>
        </w:rPr>
        <w:t>Оригинал изменений к проектной декларации находится по адресу: г. Тверь, ул. Новоторжская, д.22а</w:t>
      </w:r>
    </w:p>
    <w:p w14:paraId="6F79F2B7" w14:textId="77777777" w:rsidR="00E55018" w:rsidRPr="00F82BED" w:rsidRDefault="00E55018" w:rsidP="00E55018">
      <w:pPr>
        <w:jc w:val="right"/>
        <w:rPr>
          <w:rFonts w:cs="Tahoma"/>
          <w:sz w:val="22"/>
          <w:szCs w:val="22"/>
        </w:rPr>
      </w:pPr>
    </w:p>
    <w:p w14:paraId="34613989" w14:textId="51A73719" w:rsidR="00E55018" w:rsidRPr="00F82BED" w:rsidRDefault="00E55018" w:rsidP="00E55018">
      <w:pPr>
        <w:jc w:val="center"/>
        <w:rPr>
          <w:sz w:val="22"/>
          <w:szCs w:val="22"/>
        </w:rPr>
      </w:pPr>
      <w:r w:rsidRPr="00F82BED">
        <w:rPr>
          <w:rFonts w:cs="Tahoma"/>
          <w:sz w:val="22"/>
          <w:szCs w:val="22"/>
        </w:rPr>
        <w:t>Дата размещения изме</w:t>
      </w:r>
      <w:r w:rsidR="00B36704">
        <w:rPr>
          <w:rFonts w:cs="Tahoma"/>
          <w:sz w:val="22"/>
          <w:szCs w:val="22"/>
        </w:rPr>
        <w:t xml:space="preserve">нений к проектной декларации  </w:t>
      </w:r>
      <w:r w:rsidR="00F155E5">
        <w:rPr>
          <w:rFonts w:cs="Tahoma"/>
          <w:sz w:val="22"/>
          <w:szCs w:val="22"/>
        </w:rPr>
        <w:t xml:space="preserve">22 января  </w:t>
      </w:r>
      <w:r w:rsidR="00E3129C">
        <w:rPr>
          <w:sz w:val="22"/>
          <w:szCs w:val="22"/>
        </w:rPr>
        <w:t>2015</w:t>
      </w:r>
      <w:r w:rsidRPr="00F82BED">
        <w:rPr>
          <w:sz w:val="22"/>
          <w:szCs w:val="22"/>
        </w:rPr>
        <w:t xml:space="preserve"> года</w:t>
      </w:r>
    </w:p>
    <w:p w14:paraId="10E91BB5" w14:textId="77777777" w:rsidR="00E55018" w:rsidRPr="00F82BED" w:rsidRDefault="00E55018" w:rsidP="00E55018">
      <w:pPr>
        <w:ind w:left="169"/>
        <w:jc w:val="center"/>
        <w:rPr>
          <w:sz w:val="22"/>
          <w:szCs w:val="22"/>
        </w:rPr>
      </w:pPr>
    </w:p>
    <w:p w14:paraId="56991533" w14:textId="77777777" w:rsidR="0058125E" w:rsidRPr="00F82BED" w:rsidRDefault="0058125E" w:rsidP="0058125E">
      <w:pPr>
        <w:rPr>
          <w:sz w:val="22"/>
          <w:szCs w:val="22"/>
        </w:rPr>
      </w:pPr>
    </w:p>
    <w:p w14:paraId="49CF29A2" w14:textId="77777777" w:rsidR="0058125E" w:rsidRPr="00F82BED" w:rsidRDefault="0058125E" w:rsidP="0058125E">
      <w:pPr>
        <w:ind w:left="169"/>
        <w:jc w:val="both"/>
        <w:rPr>
          <w:sz w:val="22"/>
          <w:szCs w:val="22"/>
        </w:rPr>
      </w:pPr>
    </w:p>
    <w:p w14:paraId="2B7CF91B" w14:textId="77777777" w:rsidR="0058125E" w:rsidRPr="00F82BED" w:rsidRDefault="0058125E" w:rsidP="0058125E">
      <w:pPr>
        <w:ind w:left="169"/>
        <w:jc w:val="both"/>
        <w:rPr>
          <w:sz w:val="22"/>
          <w:szCs w:val="22"/>
        </w:rPr>
      </w:pPr>
    </w:p>
    <w:p w14:paraId="746D3EB2" w14:textId="77777777" w:rsidR="0058125E" w:rsidRPr="00F82BED" w:rsidRDefault="0058125E" w:rsidP="0058125E">
      <w:pPr>
        <w:ind w:right="175"/>
        <w:jc w:val="both"/>
        <w:rPr>
          <w:b/>
          <w:sz w:val="22"/>
          <w:szCs w:val="22"/>
        </w:rPr>
      </w:pPr>
      <w:r w:rsidRPr="00F82BED">
        <w:rPr>
          <w:b/>
          <w:sz w:val="22"/>
          <w:szCs w:val="22"/>
        </w:rPr>
        <w:t xml:space="preserve">Директор ООО УК «Согласие» - </w:t>
      </w:r>
    </w:p>
    <w:p w14:paraId="1E0B3438" w14:textId="67A099EC" w:rsidR="0058125E" w:rsidRPr="00F82BED" w:rsidRDefault="0058125E" w:rsidP="0058125E">
      <w:pPr>
        <w:rPr>
          <w:b/>
          <w:sz w:val="22"/>
          <w:szCs w:val="22"/>
        </w:rPr>
      </w:pPr>
      <w:r w:rsidRPr="00F82BED">
        <w:rPr>
          <w:b/>
          <w:sz w:val="22"/>
          <w:szCs w:val="22"/>
        </w:rPr>
        <w:t xml:space="preserve">Управляющей компании ООО </w:t>
      </w:r>
      <w:r w:rsidR="00E55018" w:rsidRPr="00F82BED">
        <w:rPr>
          <w:b/>
          <w:sz w:val="22"/>
          <w:szCs w:val="22"/>
        </w:rPr>
        <w:t>«ЖИРАФ</w:t>
      </w:r>
      <w:r w:rsidRPr="00F82BED">
        <w:rPr>
          <w:b/>
          <w:sz w:val="22"/>
          <w:szCs w:val="22"/>
        </w:rPr>
        <w:t>»</w:t>
      </w:r>
      <w:r w:rsidRPr="00F82BED">
        <w:rPr>
          <w:b/>
          <w:sz w:val="22"/>
          <w:szCs w:val="22"/>
        </w:rPr>
        <w:tab/>
      </w:r>
      <w:r w:rsidR="00F80643" w:rsidRPr="00F82BED">
        <w:rPr>
          <w:b/>
          <w:sz w:val="22"/>
          <w:szCs w:val="22"/>
        </w:rPr>
        <w:t xml:space="preserve">                     </w:t>
      </w:r>
      <w:r w:rsidRPr="00F82BED">
        <w:rPr>
          <w:b/>
          <w:sz w:val="22"/>
          <w:szCs w:val="22"/>
        </w:rPr>
        <w:t>_____________  С.Е. Власенко</w:t>
      </w:r>
    </w:p>
    <w:p w14:paraId="6263DC70" w14:textId="264D8077" w:rsidR="00780711" w:rsidRPr="00E3129C" w:rsidRDefault="0058125E" w:rsidP="00E3129C">
      <w:pPr>
        <w:ind w:left="4236" w:right="175" w:firstLine="720"/>
        <w:jc w:val="both"/>
        <w:outlineLvl w:val="0"/>
        <w:rPr>
          <w:b/>
          <w:sz w:val="22"/>
          <w:szCs w:val="22"/>
        </w:rPr>
      </w:pPr>
      <w:r w:rsidRPr="00F82BED">
        <w:rPr>
          <w:b/>
          <w:sz w:val="22"/>
          <w:szCs w:val="22"/>
        </w:rPr>
        <w:t xml:space="preserve">                 </w:t>
      </w:r>
      <w:r w:rsidR="00F80643" w:rsidRPr="00F82BED">
        <w:rPr>
          <w:b/>
          <w:sz w:val="22"/>
          <w:szCs w:val="22"/>
        </w:rPr>
        <w:t xml:space="preserve">              </w:t>
      </w:r>
      <w:r w:rsidRPr="00F82BED">
        <w:rPr>
          <w:b/>
          <w:sz w:val="22"/>
          <w:szCs w:val="22"/>
        </w:rPr>
        <w:t xml:space="preserve">      М.П.</w:t>
      </w:r>
    </w:p>
    <w:sectPr w:rsidR="00780711" w:rsidRPr="00E3129C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657A" w14:textId="77777777" w:rsidR="00761563" w:rsidRDefault="00761563" w:rsidP="00C21951">
      <w:r>
        <w:separator/>
      </w:r>
    </w:p>
  </w:endnote>
  <w:endnote w:type="continuationSeparator" w:id="0">
    <w:p w14:paraId="701FAD15" w14:textId="77777777" w:rsidR="00761563" w:rsidRDefault="00761563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761563" w:rsidRDefault="00761563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761563" w:rsidRDefault="00761563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761563" w:rsidRDefault="00761563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55E5">
      <w:rPr>
        <w:rStyle w:val="a8"/>
        <w:noProof/>
      </w:rPr>
      <w:t>1</w:t>
    </w:r>
    <w:r>
      <w:rPr>
        <w:rStyle w:val="a8"/>
      </w:rPr>
      <w:fldChar w:fldCharType="end"/>
    </w:r>
  </w:p>
  <w:p w14:paraId="086AD11D" w14:textId="77777777" w:rsidR="00761563" w:rsidRDefault="00761563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7C080" w14:textId="77777777" w:rsidR="00761563" w:rsidRDefault="00761563" w:rsidP="00C21951">
      <w:r>
        <w:separator/>
      </w:r>
    </w:p>
  </w:footnote>
  <w:footnote w:type="continuationSeparator" w:id="0">
    <w:p w14:paraId="3EB1AFF4" w14:textId="77777777" w:rsidR="00761563" w:rsidRDefault="00761563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17280"/>
    <w:rsid w:val="00021814"/>
    <w:rsid w:val="000725E1"/>
    <w:rsid w:val="00093252"/>
    <w:rsid w:val="000C390F"/>
    <w:rsid w:val="000D3A41"/>
    <w:rsid w:val="000F1214"/>
    <w:rsid w:val="001513BF"/>
    <w:rsid w:val="001557E6"/>
    <w:rsid w:val="00186011"/>
    <w:rsid w:val="001A7105"/>
    <w:rsid w:val="001D263D"/>
    <w:rsid w:val="001E3FB6"/>
    <w:rsid w:val="00223584"/>
    <w:rsid w:val="002B5DED"/>
    <w:rsid w:val="002B696B"/>
    <w:rsid w:val="002C0DA1"/>
    <w:rsid w:val="002E0B7C"/>
    <w:rsid w:val="00307643"/>
    <w:rsid w:val="00325176"/>
    <w:rsid w:val="00337327"/>
    <w:rsid w:val="0035402C"/>
    <w:rsid w:val="0038493C"/>
    <w:rsid w:val="003B5DDC"/>
    <w:rsid w:val="003C2ED5"/>
    <w:rsid w:val="003D055A"/>
    <w:rsid w:val="0041189C"/>
    <w:rsid w:val="0042247E"/>
    <w:rsid w:val="0046224C"/>
    <w:rsid w:val="004711AE"/>
    <w:rsid w:val="00482EF9"/>
    <w:rsid w:val="004A1E8F"/>
    <w:rsid w:val="004B68AD"/>
    <w:rsid w:val="004C6726"/>
    <w:rsid w:val="004E24AF"/>
    <w:rsid w:val="004F7BBA"/>
    <w:rsid w:val="00502476"/>
    <w:rsid w:val="00523F62"/>
    <w:rsid w:val="005310E5"/>
    <w:rsid w:val="0058125E"/>
    <w:rsid w:val="00583DD9"/>
    <w:rsid w:val="00587B73"/>
    <w:rsid w:val="00594955"/>
    <w:rsid w:val="005B7433"/>
    <w:rsid w:val="005F6C11"/>
    <w:rsid w:val="0063227B"/>
    <w:rsid w:val="00644686"/>
    <w:rsid w:val="006708ED"/>
    <w:rsid w:val="006A4845"/>
    <w:rsid w:val="0070120D"/>
    <w:rsid w:val="00761563"/>
    <w:rsid w:val="00780711"/>
    <w:rsid w:val="0078520C"/>
    <w:rsid w:val="00786E60"/>
    <w:rsid w:val="007C787B"/>
    <w:rsid w:val="007D08DB"/>
    <w:rsid w:val="007F6B9A"/>
    <w:rsid w:val="0086671B"/>
    <w:rsid w:val="008C6CBB"/>
    <w:rsid w:val="00910E74"/>
    <w:rsid w:val="00914432"/>
    <w:rsid w:val="00934975"/>
    <w:rsid w:val="009A2F8F"/>
    <w:rsid w:val="009B2E41"/>
    <w:rsid w:val="009B37C6"/>
    <w:rsid w:val="009C7846"/>
    <w:rsid w:val="00A367A2"/>
    <w:rsid w:val="00AC3292"/>
    <w:rsid w:val="00AC4F9E"/>
    <w:rsid w:val="00AF5AA0"/>
    <w:rsid w:val="00AF5DFE"/>
    <w:rsid w:val="00B36704"/>
    <w:rsid w:val="00B37F90"/>
    <w:rsid w:val="00B51B50"/>
    <w:rsid w:val="00B61718"/>
    <w:rsid w:val="00B66BB7"/>
    <w:rsid w:val="00B66E1F"/>
    <w:rsid w:val="00BB0E83"/>
    <w:rsid w:val="00BD78C2"/>
    <w:rsid w:val="00BF212D"/>
    <w:rsid w:val="00C019C2"/>
    <w:rsid w:val="00C21951"/>
    <w:rsid w:val="00C50B01"/>
    <w:rsid w:val="00C91CA6"/>
    <w:rsid w:val="00CC2905"/>
    <w:rsid w:val="00CD1D53"/>
    <w:rsid w:val="00D03E34"/>
    <w:rsid w:val="00D13986"/>
    <w:rsid w:val="00D56128"/>
    <w:rsid w:val="00D808BA"/>
    <w:rsid w:val="00DC5412"/>
    <w:rsid w:val="00DC5C66"/>
    <w:rsid w:val="00DD21C7"/>
    <w:rsid w:val="00E16894"/>
    <w:rsid w:val="00E22029"/>
    <w:rsid w:val="00E3129C"/>
    <w:rsid w:val="00E31D34"/>
    <w:rsid w:val="00E374F4"/>
    <w:rsid w:val="00E55018"/>
    <w:rsid w:val="00E72D63"/>
    <w:rsid w:val="00E92F5E"/>
    <w:rsid w:val="00EB2862"/>
    <w:rsid w:val="00EE64D0"/>
    <w:rsid w:val="00F155E5"/>
    <w:rsid w:val="00F46E9D"/>
    <w:rsid w:val="00F50506"/>
    <w:rsid w:val="00F75720"/>
    <w:rsid w:val="00F80643"/>
    <w:rsid w:val="00F82BED"/>
    <w:rsid w:val="00F9153A"/>
    <w:rsid w:val="00FA2259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BF212D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BF212D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2E17-3542-A640-8FBF-A510D191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Olga</cp:lastModifiedBy>
  <cp:revision>2</cp:revision>
  <dcterms:created xsi:type="dcterms:W3CDTF">2015-01-23T04:49:00Z</dcterms:created>
  <dcterms:modified xsi:type="dcterms:W3CDTF">2015-01-23T04:49:00Z</dcterms:modified>
</cp:coreProperties>
</file>